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33" w:rsidRPr="00913933" w:rsidRDefault="00913933" w:rsidP="00913933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南京市卫生和计划生育委员会2016年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913933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 xml:space="preserve">　　政府信息公开工作年度报告 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913933">
        <w:rPr>
          <w:rFonts w:ascii="宋体" w:eastAsia="宋体" w:hAnsi="宋体" w:cs="宋体" w:hint="eastAsia"/>
          <w:color w:val="333333"/>
          <w:kern w:val="0"/>
          <w:szCs w:val="32"/>
        </w:rPr>
        <w:t> 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913933">
        <w:rPr>
          <w:rFonts w:ascii="楷体_GB2312" w:eastAsia="楷体_GB2312" w:hAnsi="宋体" w:cs="宋体" w:hint="eastAsia"/>
          <w:color w:val="333333"/>
          <w:kern w:val="0"/>
          <w:szCs w:val="32"/>
        </w:rPr>
        <w:t xml:space="preserve">　　（2017年3月20日）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913933">
        <w:rPr>
          <w:rFonts w:ascii="宋体" w:eastAsia="宋体" w:hAnsi="宋体" w:cs="宋体" w:hint="eastAsia"/>
          <w:color w:val="333333"/>
          <w:kern w:val="0"/>
          <w:szCs w:val="32"/>
        </w:rPr>
        <w:t xml:space="preserve">　　  </w:t>
      </w:r>
      <w:r w:rsidRPr="00913933">
        <w:rPr>
          <w:rFonts w:ascii="宋体" w:eastAsia="宋体" w:hAnsi="宋体" w:cs="宋体" w:hint="eastAsia"/>
          <w:b/>
          <w:bCs/>
          <w:color w:val="333333"/>
          <w:kern w:val="0"/>
          <w:szCs w:val="32"/>
        </w:rPr>
        <w:t> </w:t>
      </w:r>
      <w:r w:rsidRPr="00913933">
        <w:rPr>
          <w:rFonts w:ascii="宋体" w:eastAsia="宋体" w:hAnsi="宋体" w:cs="宋体" w:hint="eastAsia"/>
          <w:color w:val="333333"/>
          <w:kern w:val="0"/>
          <w:szCs w:val="32"/>
        </w:rPr>
        <w:t> 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C954F0">
      <w:pPr>
        <w:widowControl/>
        <w:shd w:val="clear" w:color="auto" w:fill="FFFFFF"/>
        <w:spacing w:line="420" w:lineRule="atLeast"/>
        <w:ind w:firstLine="640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仿宋_GB2312" w:hAnsi="宋体" w:cs="宋体" w:hint="eastAsia"/>
          <w:color w:val="333333"/>
          <w:kern w:val="0"/>
          <w:szCs w:val="32"/>
        </w:rPr>
        <w:t>本报告是南京市卫生和计划生育委员会办公室根据《中华人民共和国政府信息公开条例》和《南京市政府信息公开规定》编制。报告所列数据统计期限自2016年1月1日至2016年12月31日。全文包括概述、主动公开政府信息情况、政府信息依申请公开办理情况、政府信息公开收费及减免情况、行政复议、行政诉讼和举报投诉情况、咨询处理情况（公民、法人和其他组织的咨询情况）、其他工作情况、存在的主要问题和改进措施、说明与附表。南京市人民政府网站（</w:t>
      </w:r>
      <w:hyperlink r:id="rId4" w:history="1">
        <w:r w:rsidRPr="00913933">
          <w:rPr>
            <w:rFonts w:ascii="仿宋_GB2312" w:hAnsi="宋体" w:cs="宋体" w:hint="eastAsia"/>
            <w:color w:val="000000"/>
            <w:kern w:val="0"/>
          </w:rPr>
          <w:t>http://www.nanjing.gov.cn</w:t>
        </w:r>
      </w:hyperlink>
      <w:r w:rsidRPr="00913933">
        <w:rPr>
          <w:rFonts w:ascii="仿宋_GB2312" w:hAnsi="宋体" w:cs="宋体" w:hint="eastAsia"/>
          <w:color w:val="333333"/>
          <w:kern w:val="0"/>
          <w:szCs w:val="32"/>
        </w:rPr>
        <w:t>）和南京市卫生和计划生育委员会网站（http://www.njh.gov.cn）可下载本报告的电子版。如对本报告有任何疑问，请联系：电话：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> 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>025-68787220。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 xml:space="preserve">　　</w:t>
      </w:r>
      <w:r w:rsidRPr="00913933">
        <w:rPr>
          <w:rFonts w:ascii="宋体" w:eastAsia="宋体" w:hAnsi="宋体" w:cs="宋体" w:hint="eastAsia"/>
          <w:color w:val="333333"/>
          <w:kern w:val="0"/>
          <w:szCs w:val="32"/>
        </w:rPr>
        <w:t>  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 xml:space="preserve">　　</w:t>
      </w:r>
      <w:r w:rsidRPr="00913933">
        <w:rPr>
          <w:rFonts w:ascii="宋体" w:eastAsia="宋体" w:hAnsi="宋体" w:cs="宋体" w:hint="eastAsia"/>
          <w:color w:val="333333"/>
          <w:kern w:val="0"/>
          <w:szCs w:val="32"/>
        </w:rPr>
        <w:t>  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913933">
        <w:rPr>
          <w:rFonts w:ascii="黑体" w:eastAsia="黑体" w:hAnsi="黑体" w:cs="宋体" w:hint="eastAsia"/>
          <w:color w:val="333333"/>
          <w:kern w:val="0"/>
          <w:szCs w:val="32"/>
        </w:rPr>
        <w:t>一、概</w:t>
      </w:r>
      <w:r w:rsidRPr="00913933">
        <w:rPr>
          <w:rFonts w:ascii="宋体" w:eastAsia="宋体" w:hAnsi="宋体" w:cs="宋体" w:hint="eastAsia"/>
          <w:color w:val="333333"/>
          <w:kern w:val="0"/>
          <w:szCs w:val="32"/>
        </w:rPr>
        <w:t>  </w:t>
      </w:r>
      <w:r w:rsidRPr="00913933">
        <w:rPr>
          <w:rFonts w:ascii="黑体" w:eastAsia="黑体" w:hAnsi="黑体" w:cs="宋体" w:hint="eastAsia"/>
          <w:color w:val="333333"/>
          <w:kern w:val="0"/>
          <w:szCs w:val="32"/>
        </w:rPr>
        <w:t>述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 xml:space="preserve">　　</w:t>
      </w:r>
      <w:r w:rsidRPr="00913933">
        <w:rPr>
          <w:rFonts w:ascii="宋体" w:eastAsia="宋体" w:hAnsi="宋体" w:cs="宋体" w:hint="eastAsia"/>
          <w:color w:val="333333"/>
          <w:kern w:val="0"/>
          <w:szCs w:val="32"/>
        </w:rPr>
        <w:t>  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仿宋_GB2312" w:hAnsi="宋体" w:cs="宋体" w:hint="eastAsia"/>
          <w:color w:val="333333"/>
          <w:kern w:val="0"/>
          <w:szCs w:val="32"/>
        </w:rPr>
        <w:t>2016年，我委贯彻落实国务院办公厅《2016年政务公开工作要点》、市政府办公厅《南京市2016年政务公开工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lastRenderedPageBreak/>
        <w:t>作要点》（宁政办发〔2016〕79号）要求，强化组织领导、调整健全队伍、不断完善制度、提升信息质量、拓宽公开渠道，坚持以公开为常态，不公开为例外原则，推进行政决策、执行、管理、服务、结果方面重点领域和重点工作的信息公开，努力保障人民群众的知情权、参与权、表达权和监督权。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仿宋_GB2312" w:hAnsi="宋体" w:cs="宋体" w:hint="eastAsia"/>
          <w:color w:val="333333"/>
          <w:kern w:val="0"/>
          <w:szCs w:val="32"/>
        </w:rPr>
        <w:t>2016年卫生和计生机构整合后，我委及时调整健全了政务信息公开工作领导小组、修订了政务信息公开有关制度，调整设立了2个专门的信息申请受理点，设置了2个公共查阅点，有力保证了政务公开工作无缝接轨、开展顺利。</w:t>
      </w:r>
      <w:r w:rsidRPr="00913933">
        <w:rPr>
          <w:rFonts w:ascii="仿宋_GB2312" w:hAnsi="宋体" w:cs="宋体" w:hint="eastAsia"/>
          <w:b/>
          <w:bCs/>
          <w:color w:val="333333"/>
          <w:kern w:val="0"/>
          <w:szCs w:val="32"/>
        </w:rPr>
        <w:t>一是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>切实加强组织领导，配齐配强工作队伍，在每个处室均设置了1名政务信息工作兼职人员（共24人），组织工作人员业务培训2次，提升业务能力。</w:t>
      </w:r>
      <w:r w:rsidRPr="00913933">
        <w:rPr>
          <w:rFonts w:ascii="仿宋_GB2312" w:hAnsi="宋体" w:cs="宋体" w:hint="eastAsia"/>
          <w:b/>
          <w:bCs/>
          <w:color w:val="333333"/>
          <w:kern w:val="0"/>
          <w:szCs w:val="32"/>
        </w:rPr>
        <w:t>二是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>分解细化任务，明确责任分工。下发了《关于印发南京市卫生和计划生育委员会2016年政务公开工作实施方案的通知》（</w:t>
      </w:r>
      <w:proofErr w:type="gramStart"/>
      <w:r w:rsidRPr="00913933">
        <w:rPr>
          <w:rFonts w:ascii="仿宋_GB2312" w:hAnsi="宋体" w:cs="宋体" w:hint="eastAsia"/>
          <w:color w:val="333333"/>
          <w:kern w:val="0"/>
          <w:szCs w:val="32"/>
        </w:rPr>
        <w:t>宁卫办</w:t>
      </w:r>
      <w:proofErr w:type="gramEnd"/>
      <w:r w:rsidRPr="00913933">
        <w:rPr>
          <w:rFonts w:ascii="仿宋_GB2312" w:hAnsi="宋体" w:cs="宋体" w:hint="eastAsia"/>
          <w:color w:val="333333"/>
          <w:kern w:val="0"/>
          <w:szCs w:val="32"/>
        </w:rPr>
        <w:t>综合</w:t>
      </w:r>
      <w:r w:rsidRPr="00913933">
        <w:rPr>
          <w:rFonts w:ascii="宋体" w:eastAsia="宋体" w:hAnsi="宋体" w:cs="宋体" w:hint="eastAsia"/>
          <w:color w:val="333333"/>
          <w:kern w:val="0"/>
          <w:szCs w:val="32"/>
        </w:rPr>
        <w:t>﹝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>2016</w:t>
      </w:r>
      <w:r w:rsidRPr="00913933">
        <w:rPr>
          <w:rFonts w:ascii="宋体" w:eastAsia="宋体" w:hAnsi="宋体" w:cs="宋体" w:hint="eastAsia"/>
          <w:color w:val="333333"/>
          <w:kern w:val="0"/>
          <w:szCs w:val="32"/>
        </w:rPr>
        <w:t>﹞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>4号），分解了2016年度政府信息公开重点工作任务，明确了具体公开内容和责任处室，并将政府信息公开工作纳入机关处室年度考核内容，倒</w:t>
      </w:r>
      <w:proofErr w:type="gramStart"/>
      <w:r w:rsidRPr="00913933">
        <w:rPr>
          <w:rFonts w:ascii="仿宋_GB2312" w:hAnsi="宋体" w:cs="宋体" w:hint="eastAsia"/>
          <w:color w:val="333333"/>
          <w:kern w:val="0"/>
          <w:szCs w:val="32"/>
        </w:rPr>
        <w:t>逼责任</w:t>
      </w:r>
      <w:proofErr w:type="gramEnd"/>
      <w:r w:rsidRPr="00913933">
        <w:rPr>
          <w:rFonts w:ascii="仿宋_GB2312" w:hAnsi="宋体" w:cs="宋体" w:hint="eastAsia"/>
          <w:color w:val="333333"/>
          <w:kern w:val="0"/>
          <w:szCs w:val="32"/>
        </w:rPr>
        <w:t>落实。</w:t>
      </w:r>
      <w:r w:rsidRPr="00913933">
        <w:rPr>
          <w:rFonts w:ascii="仿宋_GB2312" w:hAnsi="宋体" w:cs="宋体" w:hint="eastAsia"/>
          <w:b/>
          <w:bCs/>
          <w:color w:val="333333"/>
          <w:kern w:val="0"/>
          <w:szCs w:val="32"/>
        </w:rPr>
        <w:t>三是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>进一步规范政府信息依申请公开的办理工作，严格逐级审批、审核，强化法律顾问意见，全流程监管，确保依法依规做好答复。四是严格政务公开保密审查。根据相关法律法规，按照“先审查后公开，谁审查谁负责，谁公开谁负责，既确保国家秘密安全，又方便政府信息公开”的原则，实行保密审查三级责任人签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lastRenderedPageBreak/>
        <w:t>名制度，由发文处室、政府信息公开工作领导小组办公室以及分管领导分别审核、签名，确保不发生泄密事件。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 xml:space="preserve">　</w:t>
      </w:r>
      <w:r w:rsidRPr="00913933">
        <w:rPr>
          <w:rFonts w:ascii="宋体" w:eastAsia="宋体" w:hAnsi="宋体" w:cs="宋体" w:hint="eastAsia"/>
          <w:color w:val="333333"/>
          <w:kern w:val="0"/>
          <w:szCs w:val="32"/>
        </w:rPr>
        <w:t>  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913933">
        <w:rPr>
          <w:rFonts w:ascii="黑体" w:eastAsia="黑体" w:hAnsi="黑体" w:cs="宋体" w:hint="eastAsia"/>
          <w:color w:val="333333"/>
          <w:kern w:val="0"/>
          <w:szCs w:val="32"/>
        </w:rPr>
        <w:t>二、主动公开政府信息情况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 xml:space="preserve">　　</w:t>
      </w:r>
      <w:r w:rsidRPr="00913933">
        <w:rPr>
          <w:rFonts w:ascii="宋体" w:eastAsia="宋体" w:hAnsi="宋体" w:cs="宋体" w:hint="eastAsia"/>
          <w:color w:val="333333"/>
          <w:kern w:val="0"/>
          <w:szCs w:val="32"/>
        </w:rPr>
        <w:t>  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仿宋_GB2312" w:hAnsi="宋体" w:cs="宋体" w:hint="eastAsia"/>
          <w:color w:val="333333"/>
          <w:kern w:val="0"/>
          <w:szCs w:val="32"/>
        </w:rPr>
        <w:t>2016年主动公开政府信息2382条，全文电子化2382条，全文电子化率达100%。全年共产生公文563件，主动公开168件，占公文总数的28.9%，涉及国家秘密以外的其他免予公开的公文395件，占公文总数的70.1%，其中制定规范性文件1件（原市人口计生委文件），公开1件。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仿宋_GB2312" w:hAnsi="宋体" w:cs="宋体" w:hint="eastAsia"/>
          <w:color w:val="333333"/>
          <w:kern w:val="0"/>
          <w:szCs w:val="32"/>
        </w:rPr>
        <w:t>主动公开的信息中强化执行、管理、服务和结果的公开，其中主动公开行政许可40批次、医疗广告审查168件、医疗机构不良执业行为记分公示12批次、南京城市生活饮用水龙头水水质监测结果通报4次；强化财政信息公开，主动公开包含原卫生局和原人口计生委的2015年财政决算和2016年财政预算在内的财政信息12条；同时注重及时主动公开与群众密切相关或关注度高的事项，共主动公开628条。建议提案办理结果公开由市政府统一组织。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仿宋_GB2312" w:hAnsi="宋体" w:cs="宋体" w:hint="eastAsia"/>
          <w:color w:val="333333"/>
          <w:kern w:val="0"/>
          <w:szCs w:val="32"/>
        </w:rPr>
        <w:t>狠抓重点领域的信息公开工作，在中国南京网站专门设立了“医疗卫生”专栏，并做好维护；在南京卫生计生门户网站设立了“行政许可和行政处罚”、“南京深化综合</w:t>
      </w:r>
      <w:proofErr w:type="gramStart"/>
      <w:r w:rsidRPr="00913933">
        <w:rPr>
          <w:rFonts w:ascii="仿宋_GB2312" w:hAnsi="宋体" w:cs="宋体" w:hint="eastAsia"/>
          <w:color w:val="333333"/>
          <w:kern w:val="0"/>
          <w:szCs w:val="32"/>
        </w:rPr>
        <w:t>医</w:t>
      </w:r>
      <w:proofErr w:type="gramEnd"/>
      <w:r w:rsidRPr="00913933">
        <w:rPr>
          <w:rFonts w:ascii="仿宋_GB2312" w:hAnsi="宋体" w:cs="宋体" w:hint="eastAsia"/>
          <w:color w:val="333333"/>
          <w:kern w:val="0"/>
          <w:szCs w:val="32"/>
        </w:rPr>
        <w:t>改”、“双随机、</w:t>
      </w:r>
      <w:proofErr w:type="gramStart"/>
      <w:r w:rsidRPr="00913933">
        <w:rPr>
          <w:rFonts w:ascii="仿宋_GB2312" w:hAnsi="宋体" w:cs="宋体" w:hint="eastAsia"/>
          <w:color w:val="333333"/>
          <w:kern w:val="0"/>
          <w:szCs w:val="32"/>
        </w:rPr>
        <w:t>一</w:t>
      </w:r>
      <w:proofErr w:type="gramEnd"/>
      <w:r w:rsidRPr="00913933">
        <w:rPr>
          <w:rFonts w:ascii="仿宋_GB2312" w:hAnsi="宋体" w:cs="宋体" w:hint="eastAsia"/>
          <w:color w:val="333333"/>
          <w:kern w:val="0"/>
          <w:szCs w:val="32"/>
        </w:rPr>
        <w:t>公开”、“财务信息”等专栏及时公开信息。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lastRenderedPageBreak/>
        <w:t xml:space="preserve">　　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> 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　</w:t>
      </w:r>
      <w:r>
        <w:rPr>
          <w:rFonts w:ascii="宋体" w:eastAsia="宋体" w:hAnsi="宋体" w:cs="宋体"/>
          <w:noProof/>
          <w:color w:val="333333"/>
          <w:kern w:val="0"/>
          <w:sz w:val="21"/>
          <w:szCs w:val="21"/>
        </w:rPr>
        <w:drawing>
          <wp:inline distT="0" distB="0" distL="0" distR="0">
            <wp:extent cx="5276850" cy="2867025"/>
            <wp:effectExtent l="0" t="0" r="0" b="0"/>
            <wp:docPr id="1" name="图片 1" descr="http://wjw.nanjing.gov.cn/njswshjhsywyh/xxgkzl/zfxxgkndbg/201703/W0201810237595014806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jw.nanjing.gov.cn/njswshjhsywyh/xxgkzl/zfxxgkndbg/201703/W02018102375950148060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　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仿宋_GB2312" w:hAnsi="宋体" w:cs="宋体" w:hint="eastAsia"/>
          <w:color w:val="333333"/>
          <w:kern w:val="0"/>
          <w:szCs w:val="32"/>
        </w:rPr>
        <w:t>在主动公开信息工作中，我委不断拓展公开渠道。</w:t>
      </w:r>
      <w:r w:rsidRPr="00913933">
        <w:rPr>
          <w:rFonts w:ascii="仿宋_GB2312" w:hAnsi="宋体" w:cs="宋体" w:hint="eastAsia"/>
          <w:b/>
          <w:bCs/>
          <w:color w:val="333333"/>
          <w:kern w:val="0"/>
          <w:szCs w:val="32"/>
        </w:rPr>
        <w:t>一是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>2016年出版27期《南京卫生简报》，主动公开南京综合</w:t>
      </w:r>
      <w:proofErr w:type="gramStart"/>
      <w:r w:rsidRPr="00913933">
        <w:rPr>
          <w:rFonts w:ascii="仿宋_GB2312" w:hAnsi="宋体" w:cs="宋体" w:hint="eastAsia"/>
          <w:color w:val="333333"/>
          <w:kern w:val="0"/>
          <w:szCs w:val="32"/>
        </w:rPr>
        <w:t>医</w:t>
      </w:r>
      <w:proofErr w:type="gramEnd"/>
      <w:r w:rsidRPr="00913933">
        <w:rPr>
          <w:rFonts w:ascii="仿宋_GB2312" w:hAnsi="宋体" w:cs="宋体" w:hint="eastAsia"/>
          <w:color w:val="333333"/>
          <w:kern w:val="0"/>
          <w:szCs w:val="32"/>
        </w:rPr>
        <w:t>改工作、市直属医疗卫生单位及重点工作进展、疾病预防、卫生监督、医疗科研成果、社区卫生服务机构建设、基本药物制度实施等信息。</w:t>
      </w:r>
      <w:r w:rsidRPr="00913933">
        <w:rPr>
          <w:rFonts w:ascii="仿宋_GB2312" w:hAnsi="宋体" w:cs="宋体" w:hint="eastAsia"/>
          <w:b/>
          <w:bCs/>
          <w:color w:val="333333"/>
          <w:kern w:val="0"/>
          <w:szCs w:val="32"/>
        </w:rPr>
        <w:t>二是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>改版南京</w:t>
      </w:r>
      <w:proofErr w:type="gramStart"/>
      <w:r w:rsidRPr="00913933">
        <w:rPr>
          <w:rFonts w:ascii="仿宋_GB2312" w:hAnsi="宋体" w:cs="宋体" w:hint="eastAsia"/>
          <w:color w:val="333333"/>
          <w:kern w:val="0"/>
          <w:szCs w:val="32"/>
        </w:rPr>
        <w:t>卫生卫生</w:t>
      </w:r>
      <w:proofErr w:type="gramEnd"/>
      <w:r w:rsidRPr="00913933">
        <w:rPr>
          <w:rFonts w:ascii="仿宋_GB2312" w:hAnsi="宋体" w:cs="宋体" w:hint="eastAsia"/>
          <w:color w:val="333333"/>
          <w:kern w:val="0"/>
          <w:szCs w:val="32"/>
        </w:rPr>
        <w:t>网站，专门设立专题专栏、信息公开等栏目，及时发布我市卫生计生工作、通知公告、医疗服务、医疗卫生收费等信息，同时还设立了12320专家在线咨询、网上答疑等栏目，与群众互动，为群众答疑解难，2016年度共向市民提供服务545万人次。</w:t>
      </w:r>
      <w:r w:rsidRPr="00913933">
        <w:rPr>
          <w:rFonts w:ascii="仿宋_GB2312" w:hAnsi="宋体" w:cs="宋体" w:hint="eastAsia"/>
          <w:b/>
          <w:bCs/>
          <w:color w:val="333333"/>
          <w:kern w:val="0"/>
          <w:szCs w:val="32"/>
        </w:rPr>
        <w:t>三是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 xml:space="preserve">通过南京日报、南京电视台、南京电台等，公开南京卫生信息、惠民医疗政策、先进医疗设备和医疗技术的使用、社区卫生服务运行机制改革等信息。　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lastRenderedPageBreak/>
        <w:t xml:space="preserve">　　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 xml:space="preserve">　</w:t>
      </w:r>
      <w:r w:rsidRPr="00913933">
        <w:rPr>
          <w:rFonts w:ascii="宋体" w:eastAsia="宋体" w:hAnsi="宋体" w:cs="宋体" w:hint="eastAsia"/>
          <w:color w:val="333333"/>
          <w:kern w:val="0"/>
          <w:szCs w:val="32"/>
        </w:rPr>
        <w:t>  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913933">
        <w:rPr>
          <w:rFonts w:ascii="黑体" w:eastAsia="黑体" w:hAnsi="黑体" w:cs="宋体" w:hint="eastAsia"/>
          <w:color w:val="333333"/>
          <w:kern w:val="0"/>
          <w:szCs w:val="32"/>
        </w:rPr>
        <w:t>三、政府信息依申请公开办理情况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 xml:space="preserve">　　</w:t>
      </w:r>
      <w:r w:rsidRPr="00913933">
        <w:rPr>
          <w:rFonts w:ascii="宋体" w:eastAsia="宋体" w:hAnsi="宋体" w:cs="宋体" w:hint="eastAsia"/>
          <w:color w:val="333333"/>
          <w:kern w:val="0"/>
          <w:szCs w:val="32"/>
        </w:rPr>
        <w:t>  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643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楷体_GB2312" w:eastAsia="楷体_GB2312" w:hAnsi="宋体" w:cs="宋体" w:hint="eastAsia"/>
          <w:b/>
          <w:bCs/>
          <w:color w:val="333333"/>
          <w:kern w:val="0"/>
          <w:szCs w:val="32"/>
        </w:rPr>
        <w:t>（一）政府信息依申请公开受理情况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仿宋_GB2312" w:hAnsi="宋体" w:cs="宋体" w:hint="eastAsia"/>
          <w:color w:val="333333"/>
          <w:kern w:val="0"/>
          <w:szCs w:val="32"/>
        </w:rPr>
        <w:t>2016年度共受理政府信息依申请公开13件（含原人口计生委2件），其中当面申请1件、网络申请7件、信函申请5件。申请内容涉及医师执业、食品安全、独生子女政策等内容。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643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楷体_GB2312" w:eastAsia="楷体_GB2312" w:hAnsi="宋体" w:cs="宋体" w:hint="eastAsia"/>
          <w:b/>
          <w:bCs/>
          <w:color w:val="333333"/>
          <w:kern w:val="0"/>
          <w:szCs w:val="32"/>
        </w:rPr>
        <w:t>（二）政府信息依申请公开办理情况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仿宋_GB2312" w:hAnsi="宋体" w:cs="宋体" w:hint="eastAsia"/>
          <w:color w:val="333333"/>
          <w:kern w:val="0"/>
          <w:szCs w:val="32"/>
        </w:rPr>
        <w:t>受理的13件政府信息公开申请均及时办理并给予回复。答复件中：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仿宋_GB2312" w:hAnsi="宋体" w:cs="宋体" w:hint="eastAsia"/>
          <w:color w:val="333333"/>
          <w:kern w:val="0"/>
          <w:szCs w:val="32"/>
        </w:rPr>
        <w:t>“同意公开答复”7件，占总数的53.8%。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仿宋_GB2312" w:hAnsi="宋体" w:cs="宋体" w:hint="eastAsia"/>
          <w:color w:val="333333"/>
          <w:kern w:val="0"/>
          <w:szCs w:val="32"/>
        </w:rPr>
        <w:t>“同意部分公开答复”1件，占总数的7.7%。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仿宋_GB2312" w:hAnsi="宋体" w:cs="宋体" w:hint="eastAsia"/>
          <w:color w:val="333333"/>
          <w:kern w:val="0"/>
          <w:szCs w:val="32"/>
        </w:rPr>
        <w:t>“不同意公开答复”1件，占总数的7.7%。原因是申请公开的内容不属于《中华人民共和国政府信息公开条例》所指的政府信息范围。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仿宋_GB2312" w:hAnsi="宋体" w:cs="宋体" w:hint="eastAsia"/>
          <w:color w:val="333333"/>
          <w:kern w:val="0"/>
          <w:szCs w:val="32"/>
        </w:rPr>
        <w:t>“不属于本行政机关公开”4件，占总数的30.8 %。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> 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913933">
        <w:rPr>
          <w:rFonts w:ascii="黑体" w:eastAsia="黑体" w:hAnsi="黑体" w:cs="宋体" w:hint="eastAsia"/>
          <w:color w:val="333333"/>
          <w:kern w:val="0"/>
          <w:szCs w:val="32"/>
        </w:rPr>
        <w:t>四、政府信息公开收费及减免情况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 xml:space="preserve">　　</w:t>
      </w:r>
      <w:r w:rsidRPr="00913933">
        <w:rPr>
          <w:rFonts w:ascii="宋体" w:eastAsia="宋体" w:hAnsi="宋体" w:cs="宋体" w:hint="eastAsia"/>
          <w:color w:val="333333"/>
          <w:kern w:val="0"/>
          <w:szCs w:val="32"/>
        </w:rPr>
        <w:t>  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仿宋_GB2312" w:hAnsi="宋体" w:cs="宋体" w:hint="eastAsia"/>
          <w:color w:val="333333"/>
          <w:kern w:val="0"/>
          <w:szCs w:val="32"/>
        </w:rPr>
        <w:t>政府信息公开未收取检索、复印、邮寄等费用。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913933">
        <w:rPr>
          <w:rFonts w:ascii="宋体" w:eastAsia="宋体" w:hAnsi="宋体" w:cs="宋体" w:hint="eastAsia"/>
          <w:color w:val="333333"/>
          <w:kern w:val="0"/>
          <w:szCs w:val="32"/>
        </w:rPr>
        <w:t> 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lastRenderedPageBreak/>
        <w:t xml:space="preserve">　　</w:t>
      </w:r>
      <w:r w:rsidRPr="00913933">
        <w:rPr>
          <w:rFonts w:ascii="黑体" w:eastAsia="黑体" w:hAnsi="黑体" w:cs="宋体" w:hint="eastAsia"/>
          <w:color w:val="333333"/>
          <w:kern w:val="0"/>
          <w:szCs w:val="32"/>
        </w:rPr>
        <w:t>五、行政复议、行政诉讼和举报投诉情况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> 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仿宋_GB2312" w:hAnsi="宋体" w:cs="宋体" w:hint="eastAsia"/>
          <w:color w:val="333333"/>
          <w:kern w:val="0"/>
          <w:szCs w:val="32"/>
        </w:rPr>
        <w:t>2016年度，未发生政府信息公开行政复议、行政诉讼和举报投诉情况。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 xml:space="preserve">　</w:t>
      </w:r>
      <w:r w:rsidRPr="00913933">
        <w:rPr>
          <w:rFonts w:ascii="宋体" w:eastAsia="宋体" w:hAnsi="宋体" w:cs="宋体" w:hint="eastAsia"/>
          <w:color w:val="333333"/>
          <w:kern w:val="0"/>
          <w:szCs w:val="32"/>
        </w:rPr>
        <w:t>  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913933">
        <w:rPr>
          <w:rFonts w:ascii="黑体" w:eastAsia="黑体" w:hAnsi="黑体" w:cs="宋体" w:hint="eastAsia"/>
          <w:color w:val="333333"/>
          <w:kern w:val="0"/>
          <w:szCs w:val="32"/>
        </w:rPr>
        <w:t>六、咨询处理情况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 xml:space="preserve">　　</w:t>
      </w:r>
      <w:r w:rsidRPr="00913933">
        <w:rPr>
          <w:rFonts w:ascii="宋体" w:eastAsia="宋体" w:hAnsi="宋体" w:cs="宋体" w:hint="eastAsia"/>
          <w:color w:val="333333"/>
          <w:kern w:val="0"/>
          <w:szCs w:val="32"/>
        </w:rPr>
        <w:t>  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仿宋_GB2312" w:hAnsi="宋体" w:cs="宋体" w:hint="eastAsia"/>
          <w:color w:val="333333"/>
          <w:kern w:val="0"/>
          <w:szCs w:val="32"/>
        </w:rPr>
        <w:t>2016年度共接受市民咨询约98万次，其中咨询电话约95万次、网上咨询</w:t>
      </w:r>
      <w:r w:rsidRPr="00913933">
        <w:rPr>
          <w:rFonts w:ascii="宋体" w:eastAsia="宋体" w:hAnsi="宋体" w:cs="宋体" w:hint="eastAsia"/>
          <w:color w:val="333333"/>
          <w:kern w:val="0"/>
          <w:szCs w:val="32"/>
        </w:rPr>
        <w:t>30473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>人次、邮件服务</w:t>
      </w:r>
      <w:r w:rsidRPr="00913933">
        <w:rPr>
          <w:rFonts w:ascii="宋体" w:eastAsia="宋体" w:hAnsi="宋体" w:cs="宋体" w:hint="eastAsia"/>
          <w:color w:val="333333"/>
          <w:kern w:val="0"/>
          <w:szCs w:val="32"/>
        </w:rPr>
        <w:t>771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>个。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 xml:space="preserve">　　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913933">
        <w:rPr>
          <w:rFonts w:ascii="黑体" w:eastAsia="黑体" w:hAnsi="黑体" w:cs="宋体" w:hint="eastAsia"/>
          <w:color w:val="333333"/>
          <w:kern w:val="0"/>
          <w:szCs w:val="32"/>
        </w:rPr>
        <w:t>七、其他工作情况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 xml:space="preserve">　　</w:t>
      </w:r>
      <w:r w:rsidRPr="00913933">
        <w:rPr>
          <w:rFonts w:ascii="宋体" w:eastAsia="宋体" w:hAnsi="宋体" w:cs="宋体" w:hint="eastAsia"/>
          <w:color w:val="333333"/>
          <w:kern w:val="0"/>
          <w:szCs w:val="32"/>
        </w:rPr>
        <w:t>  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643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仿宋_GB2312" w:hAnsi="宋体" w:cs="宋体" w:hint="eastAsia"/>
          <w:b/>
          <w:bCs/>
          <w:color w:val="333333"/>
          <w:kern w:val="0"/>
          <w:szCs w:val="32"/>
        </w:rPr>
        <w:t>一是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>2016年的网上运行行政权力事项69项，其中：行政许可9项、行政处罚60项。审批和处罚情况及时在市政府政务大厅及“行政许可和行政处罚”专栏公示，主动接受社会监督。</w:t>
      </w:r>
      <w:r w:rsidRPr="00913933">
        <w:rPr>
          <w:rFonts w:ascii="仿宋_GB2312" w:hAnsi="宋体" w:cs="宋体" w:hint="eastAsia"/>
          <w:b/>
          <w:bCs/>
          <w:color w:val="333333"/>
          <w:kern w:val="0"/>
          <w:szCs w:val="32"/>
        </w:rPr>
        <w:t>二是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>依法办理申请事项3733件，其中医疗机构设置6件，新设医疗机构执业登记8件，换证21件，变更132件、校验41件，医疗广告168件，外籍、港澳台医师短期行医65件，精麻药品60件，放射诊疗许可47件，涉水产品48件，消毒产品初审33件，执业医师注册3104件。</w:t>
      </w:r>
      <w:r w:rsidRPr="00913933">
        <w:rPr>
          <w:rFonts w:ascii="仿宋_GB2312" w:hAnsi="宋体" w:cs="宋体" w:hint="eastAsia"/>
          <w:b/>
          <w:bCs/>
          <w:color w:val="333333"/>
          <w:kern w:val="0"/>
          <w:szCs w:val="32"/>
        </w:rPr>
        <w:t>三是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>开展日常性卫生监督1700户次，其中消毒产品92户次，医疗机构494户次，职业卫生与放射卫生102户次，生活饮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lastRenderedPageBreak/>
        <w:t>用水与涉水产品129户次，学校卫生173户次，公共场所710户次。开展卫生监督监测533份，其中抽检消毒产品49份、医疗卫生单位用品78份、学校卫生样品32份、生活饮用水及涉水产品14份、公共场所卫生用品360份。</w:t>
      </w:r>
      <w:r w:rsidRPr="00913933">
        <w:rPr>
          <w:rFonts w:ascii="仿宋_GB2312" w:hAnsi="宋体" w:cs="宋体" w:hint="eastAsia"/>
          <w:b/>
          <w:bCs/>
          <w:color w:val="333333"/>
          <w:kern w:val="0"/>
          <w:szCs w:val="32"/>
        </w:rPr>
        <w:t>四是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>南京12320卫生热线向市民提供网上、呼出服务15257人次、医院满意度调查（呼出）60000个、发布</w:t>
      </w:r>
      <w:proofErr w:type="gramStart"/>
      <w:r w:rsidRPr="00913933">
        <w:rPr>
          <w:rFonts w:ascii="仿宋_GB2312" w:hAnsi="宋体" w:cs="宋体" w:hint="eastAsia"/>
          <w:color w:val="333333"/>
          <w:kern w:val="0"/>
          <w:szCs w:val="32"/>
        </w:rPr>
        <w:t>健康微博4816条</w:t>
      </w:r>
      <w:proofErr w:type="gramEnd"/>
      <w:r w:rsidRPr="00913933">
        <w:rPr>
          <w:rFonts w:ascii="仿宋_GB2312" w:hAnsi="宋体" w:cs="宋体" w:hint="eastAsia"/>
          <w:color w:val="333333"/>
          <w:kern w:val="0"/>
          <w:szCs w:val="32"/>
        </w:rPr>
        <w:t>、发布</w:t>
      </w:r>
      <w:proofErr w:type="gramStart"/>
      <w:r w:rsidRPr="00913933">
        <w:rPr>
          <w:rFonts w:ascii="仿宋_GB2312" w:hAnsi="宋体" w:cs="宋体" w:hint="eastAsia"/>
          <w:color w:val="333333"/>
          <w:kern w:val="0"/>
          <w:szCs w:val="32"/>
        </w:rPr>
        <w:t>健康微信1997条</w:t>
      </w:r>
      <w:proofErr w:type="gramEnd"/>
      <w:r w:rsidRPr="00913933">
        <w:rPr>
          <w:rFonts w:ascii="仿宋_GB2312" w:hAnsi="宋体" w:cs="宋体" w:hint="eastAsia"/>
          <w:color w:val="333333"/>
          <w:kern w:val="0"/>
          <w:szCs w:val="32"/>
        </w:rPr>
        <w:t xml:space="preserve">、发送服务短信125万余条。　　</w:t>
      </w:r>
      <w:r w:rsidRPr="00913933">
        <w:rPr>
          <w:rFonts w:ascii="宋体" w:eastAsia="宋体" w:hAnsi="宋体" w:cs="宋体" w:hint="eastAsia"/>
          <w:color w:val="333333"/>
          <w:kern w:val="0"/>
          <w:szCs w:val="32"/>
        </w:rPr>
        <w:t>  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> 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913933">
        <w:rPr>
          <w:rFonts w:ascii="黑体" w:eastAsia="黑体" w:hAnsi="黑体" w:cs="宋体" w:hint="eastAsia"/>
          <w:color w:val="333333"/>
          <w:kern w:val="0"/>
          <w:szCs w:val="32"/>
        </w:rPr>
        <w:t>八、存在的主要问题和改进措施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 xml:space="preserve">　　</w:t>
      </w:r>
      <w:r w:rsidRPr="00913933">
        <w:rPr>
          <w:rFonts w:ascii="宋体" w:eastAsia="宋体" w:hAnsi="宋体" w:cs="宋体" w:hint="eastAsia"/>
          <w:color w:val="333333"/>
          <w:kern w:val="0"/>
          <w:szCs w:val="32"/>
        </w:rPr>
        <w:t>  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仿宋_GB2312" w:hAnsi="宋体" w:cs="宋体" w:hint="eastAsia"/>
          <w:color w:val="333333"/>
          <w:kern w:val="0"/>
          <w:szCs w:val="32"/>
        </w:rPr>
        <w:t>2016年，我</w:t>
      </w:r>
      <w:proofErr w:type="gramStart"/>
      <w:r w:rsidRPr="00913933">
        <w:rPr>
          <w:rFonts w:ascii="仿宋_GB2312" w:hAnsi="宋体" w:cs="宋体" w:hint="eastAsia"/>
          <w:color w:val="333333"/>
          <w:kern w:val="0"/>
          <w:szCs w:val="32"/>
        </w:rPr>
        <w:t>委信息</w:t>
      </w:r>
      <w:proofErr w:type="gramEnd"/>
      <w:r w:rsidRPr="00913933">
        <w:rPr>
          <w:rFonts w:ascii="仿宋_GB2312" w:hAnsi="宋体" w:cs="宋体" w:hint="eastAsia"/>
          <w:color w:val="333333"/>
          <w:kern w:val="0"/>
          <w:szCs w:val="32"/>
        </w:rPr>
        <w:t>公开工作虽然取得了一定成绩，但仍存在着主动公开信息文件占比较低、重点领域不够全面、政策解读较少等问题。下一步，我们将进一步加强信息公开工作：</w:t>
      </w:r>
      <w:r w:rsidRPr="00913933">
        <w:rPr>
          <w:rFonts w:ascii="仿宋_GB2312" w:hAnsi="宋体" w:cs="宋体" w:hint="eastAsia"/>
          <w:b/>
          <w:bCs/>
          <w:color w:val="333333"/>
          <w:kern w:val="0"/>
          <w:szCs w:val="32"/>
        </w:rPr>
        <w:t>一是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>进一步强化“公开为常态，不公开为例”意识，提高公文类信息主动公开数量，做到应公开、尽公开。</w:t>
      </w:r>
      <w:r w:rsidRPr="00913933">
        <w:rPr>
          <w:rFonts w:ascii="仿宋_GB2312" w:hAnsi="宋体" w:cs="宋体" w:hint="eastAsia"/>
          <w:b/>
          <w:bCs/>
          <w:color w:val="333333"/>
          <w:kern w:val="0"/>
          <w:szCs w:val="32"/>
        </w:rPr>
        <w:t>二是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>进一步梳理卫生计生重点领域工作，优化信息公开栏目，丰富信息公开内容，使政务工作更好的服务社会发展、服务群众需求。</w:t>
      </w:r>
      <w:r w:rsidRPr="00913933">
        <w:rPr>
          <w:rFonts w:ascii="仿宋_GB2312" w:hAnsi="宋体" w:cs="宋体" w:hint="eastAsia"/>
          <w:b/>
          <w:bCs/>
          <w:color w:val="333333"/>
          <w:kern w:val="0"/>
          <w:szCs w:val="32"/>
        </w:rPr>
        <w:t>三是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>做好信息公开各项数据统计分析，查找政务公开工作中的薄弱环节，进一步做到政务公开及时、全面、有效。</w:t>
      </w:r>
      <w:r w:rsidRPr="00913933">
        <w:rPr>
          <w:rFonts w:ascii="仿宋_GB2312" w:hAnsi="宋体" w:cs="宋体" w:hint="eastAsia"/>
          <w:b/>
          <w:bCs/>
          <w:color w:val="333333"/>
          <w:kern w:val="0"/>
          <w:szCs w:val="32"/>
        </w:rPr>
        <w:t>四是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>拓宽信息公开范畴，在充分发挥好中国·南京网站和南京卫生计生门户</w:t>
      </w:r>
      <w:proofErr w:type="gramStart"/>
      <w:r w:rsidRPr="00913933">
        <w:rPr>
          <w:rFonts w:ascii="仿宋_GB2312" w:hAnsi="宋体" w:cs="宋体" w:hint="eastAsia"/>
          <w:color w:val="333333"/>
          <w:kern w:val="0"/>
          <w:szCs w:val="32"/>
        </w:rPr>
        <w:t>网站主</w:t>
      </w:r>
      <w:proofErr w:type="gramEnd"/>
      <w:r w:rsidRPr="00913933">
        <w:rPr>
          <w:rFonts w:ascii="仿宋_GB2312" w:hAnsi="宋体" w:cs="宋体" w:hint="eastAsia"/>
          <w:color w:val="333333"/>
          <w:kern w:val="0"/>
          <w:szCs w:val="32"/>
        </w:rPr>
        <w:t>平台的基础上，</w:t>
      </w:r>
      <w:proofErr w:type="gramStart"/>
      <w:r w:rsidRPr="00913933">
        <w:rPr>
          <w:rFonts w:ascii="仿宋_GB2312" w:hAnsi="宋体" w:cs="宋体" w:hint="eastAsia"/>
          <w:color w:val="333333"/>
          <w:kern w:val="0"/>
          <w:szCs w:val="32"/>
        </w:rPr>
        <w:t>借力各直属</w:t>
      </w:r>
      <w:proofErr w:type="gramEnd"/>
      <w:r w:rsidRPr="00913933">
        <w:rPr>
          <w:rFonts w:ascii="仿宋_GB2312" w:hAnsi="宋体" w:cs="宋体" w:hint="eastAsia"/>
          <w:color w:val="333333"/>
          <w:kern w:val="0"/>
          <w:szCs w:val="32"/>
        </w:rPr>
        <w:t>单位网站、微博、微信，不断巩固深化信息公开成果。</w:t>
      </w:r>
      <w:r w:rsidRPr="00913933">
        <w:rPr>
          <w:rFonts w:ascii="仿宋_GB2312" w:hAnsi="宋体" w:cs="宋体" w:hint="eastAsia"/>
          <w:b/>
          <w:bCs/>
          <w:color w:val="333333"/>
          <w:kern w:val="0"/>
          <w:szCs w:val="32"/>
        </w:rPr>
        <w:t>五是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>完善政务公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lastRenderedPageBreak/>
        <w:t>开长效机制，强化督查和指导，制定督查表，督促各直属单位、机关各处室及时更新目录内容，完成信息公开各项工作任务。</w:t>
      </w:r>
      <w:r w:rsidRPr="00913933">
        <w:rPr>
          <w:rFonts w:ascii="宋体" w:eastAsia="宋体" w:hAnsi="宋体" w:cs="宋体" w:hint="eastAsia"/>
          <w:color w:val="333333"/>
          <w:kern w:val="0"/>
          <w:szCs w:val="32"/>
        </w:rPr>
        <w:t>       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> 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913933">
        <w:rPr>
          <w:rFonts w:ascii="黑体" w:eastAsia="黑体" w:hAnsi="黑体" w:cs="宋体" w:hint="eastAsia"/>
          <w:color w:val="333333"/>
          <w:kern w:val="0"/>
          <w:szCs w:val="32"/>
        </w:rPr>
        <w:t>九、说明与附表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> 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仿宋_GB2312" w:hAnsi="宋体" w:cs="宋体" w:hint="eastAsia"/>
          <w:color w:val="333333"/>
          <w:kern w:val="0"/>
          <w:szCs w:val="32"/>
        </w:rPr>
        <w:t>（一）无需要说明的其他事项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仿宋_GB2312" w:hAnsi="宋体" w:cs="宋体" w:hint="eastAsia"/>
          <w:color w:val="333333"/>
          <w:kern w:val="0"/>
          <w:szCs w:val="32"/>
        </w:rPr>
        <w:t>（二）附表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>：市卫生计生委</w:t>
      </w:r>
      <w:r w:rsidRPr="00913933">
        <w:rPr>
          <w:rFonts w:ascii="宋体" w:eastAsia="宋体" w:hAnsi="宋体" w:cs="宋体" w:hint="eastAsia"/>
          <w:color w:val="333333"/>
          <w:kern w:val="0"/>
          <w:szCs w:val="32"/>
        </w:rPr>
        <w:t>2016</w:t>
      </w:r>
      <w:r w:rsidRPr="00913933">
        <w:rPr>
          <w:rFonts w:ascii="仿宋_GB2312" w:hAnsi="宋体" w:cs="宋体" w:hint="eastAsia"/>
          <w:color w:val="333333"/>
          <w:kern w:val="0"/>
          <w:szCs w:val="32"/>
        </w:rPr>
        <w:t>年度政府信息公开情况统计表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913933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 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913933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市卫生计生委2016年度政府信息公开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913933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情况统计表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913933" w:rsidRPr="00913933" w:rsidRDefault="00913933" w:rsidP="00913933">
      <w:pPr>
        <w:widowControl/>
        <w:shd w:val="clear" w:color="auto" w:fill="FFFFFF"/>
        <w:spacing w:line="42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1"/>
          <w:szCs w:val="21"/>
        </w:rPr>
      </w:pP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913933">
        <w:rPr>
          <w:rFonts w:ascii="宋体" w:eastAsia="宋体" w:hAnsi="宋体" w:cs="宋体" w:hint="eastAsia"/>
          <w:color w:val="333333"/>
          <w:kern w:val="0"/>
          <w:szCs w:val="32"/>
        </w:rPr>
        <w:t> </w:t>
      </w:r>
      <w:r w:rsidRPr="00913933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tbl>
      <w:tblPr>
        <w:tblW w:w="8700" w:type="dxa"/>
        <w:tblInd w:w="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40"/>
        <w:gridCol w:w="680"/>
        <w:gridCol w:w="1180"/>
      </w:tblGrid>
      <w:tr w:rsidR="00913933" w:rsidRPr="00913933" w:rsidTr="00913933">
        <w:trPr>
          <w:trHeight w:val="499"/>
        </w:trPr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统 计 指 标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单位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统计数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  一、主动公开情况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702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（一）主动公开政府信息数 （不同渠道和方式公开相同信息计1条）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       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条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2382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  其中：主动公开规范性文件数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条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        制发规范性文件总数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条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（二）通过不同渠道和方式公开政府信息的情况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1.政府公报公开政府信息数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条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2.政府网站公开政府信息数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条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2355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          3.政务</w:t>
            </w:r>
            <w:proofErr w:type="gramStart"/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微博公开</w:t>
            </w:r>
            <w:proofErr w:type="gramEnd"/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政府信息数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条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4.</w:t>
            </w:r>
            <w:proofErr w:type="gramStart"/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政务微信公开</w:t>
            </w:r>
            <w:proofErr w:type="gramEnd"/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政府信息数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条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5.其他方式公开政府信息数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条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  二、回应解读情况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702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（一）回应公众关注热点或重大舆情数 （不同方式回应同一热点或舆情计1次）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       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次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（二）通过不同渠道和方式回应解读的情况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1.参加或举办新闻发布会总次数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次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 其中：主要负责同志参加新闻发布会次数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次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2.政府网站在线访谈次数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次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 其中：主要负责同志参加政府网站在线访谈次数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次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3.政策解读稿件发布数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篇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4.</w:t>
            </w:r>
            <w:proofErr w:type="gramStart"/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微博微信回应</w:t>
            </w:r>
            <w:proofErr w:type="gramEnd"/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事件数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次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5.其他方式回应事件数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次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  三、依申请公开情况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（一）收到申请数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件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1.当面申请数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件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2.传真申请数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件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3.网络申请数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件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4.信函申请数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件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（二）申请办结数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件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1.按时办结数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件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2.延期办结数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件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（三）申请答复数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件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1.属于已主动公开范围数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件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        2.同意公开答复数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件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3.同意部分公开答复数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件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4.不同意公开答复数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件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 其中：涉及国家秘密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件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       涉及商业秘密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件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       涉及个人隐私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件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702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       危及国家安全、公共安全、经济安全和社会 稳定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1"/>
                <w:szCs w:val="21"/>
              </w:rPr>
              <w:t>               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件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       不是《条例》所指政府信息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件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       法律法规规定的其他情形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件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5.不属于本行政机关公开数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件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6.申请信息不存在数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件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7.告知</w:t>
            </w:r>
            <w:proofErr w:type="gramStart"/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作出</w:t>
            </w:r>
            <w:proofErr w:type="gramEnd"/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更改补充数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件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8.告知通过其他途径办理数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件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  四、行政复议数量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件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（一）维持具体行政行为数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件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（二）被依法纠错数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件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（三）其他情形数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件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  五、行政诉讼数量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件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（一）维持具体行政行为或者驳回原告诉讼请求数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件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（二）被依法纠错数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件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（三）其他情形数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件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  六、举报投诉数量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件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  七、依申请公开信息收取的费用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万元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    八、机构建设和保障经费情况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（一）政府信息公开工作专门机构数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proofErr w:type="gramStart"/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个</w:t>
            </w:r>
            <w:proofErr w:type="gramEnd"/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（二）设置政府信息公开查阅点数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proofErr w:type="gramStart"/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个</w:t>
            </w:r>
            <w:proofErr w:type="gramEnd"/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（三）从事政府信息公开工作人员数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702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1.专职人员数（不包括政府公报及政府网站工作人员数）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2.兼职人员数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702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（四）政府信息公开专项经费（不包括用于政府公报编辑管理及政府网站建设维护等方面的经费）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万元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  九、政府信息公开会议和培训情况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（一）召开政府信息公开工作会议或专题会议数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次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（二）举办各类培训班数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次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913933" w:rsidRPr="00913933" w:rsidTr="00913933">
        <w:trPr>
          <w:trHeight w:val="499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（三）接受培训人员数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人次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933" w:rsidRPr="00913933" w:rsidRDefault="00913933" w:rsidP="00913933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</w:pPr>
            <w:r w:rsidRPr="009139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</w:t>
            </w:r>
            <w:r w:rsidRPr="00913933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</w:tbl>
    <w:p w:rsidR="00710E06" w:rsidRDefault="00710E06"/>
    <w:sectPr w:rsidR="00710E06" w:rsidSect="00710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3933"/>
    <w:rsid w:val="00710E06"/>
    <w:rsid w:val="00913933"/>
    <w:rsid w:val="00C1345A"/>
    <w:rsid w:val="00C954F0"/>
    <w:rsid w:val="00EA6263"/>
    <w:rsid w:val="00F1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E0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F10AE0"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10AE0"/>
    <w:pPr>
      <w:keepNext/>
      <w:keepLines/>
      <w:spacing w:before="260" w:after="260" w:line="416" w:lineRule="auto"/>
      <w:outlineLvl w:val="1"/>
    </w:pPr>
    <w:rPr>
      <w:rFonts w:asciiTheme="majorHAnsi" w:eastAsia="楷体_GB2312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1345A"/>
    <w:pPr>
      <w:spacing w:before="240" w:after="60"/>
      <w:jc w:val="center"/>
      <w:outlineLvl w:val="0"/>
    </w:pPr>
    <w:rPr>
      <w:rFonts w:asciiTheme="majorHAnsi" w:eastAsia="方正小标宋_GBK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C1345A"/>
    <w:rPr>
      <w:rFonts w:asciiTheme="majorHAnsi" w:eastAsia="方正小标宋_GBK" w:hAnsiTheme="majorHAnsi" w:cstheme="majorBidi"/>
      <w:bCs/>
      <w:sz w:val="44"/>
      <w:szCs w:val="32"/>
    </w:rPr>
  </w:style>
  <w:style w:type="character" w:customStyle="1" w:styleId="2Char">
    <w:name w:val="标题 2 Char"/>
    <w:basedOn w:val="a0"/>
    <w:link w:val="2"/>
    <w:uiPriority w:val="9"/>
    <w:rsid w:val="00F10AE0"/>
    <w:rPr>
      <w:rFonts w:asciiTheme="majorHAnsi" w:eastAsia="楷体_GB2312" w:hAnsiTheme="majorHAnsi" w:cstheme="majorBidi"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10AE0"/>
    <w:rPr>
      <w:rFonts w:eastAsia="黑体"/>
      <w:bCs/>
      <w:kern w:val="44"/>
      <w:sz w:val="32"/>
      <w:szCs w:val="44"/>
    </w:rPr>
  </w:style>
  <w:style w:type="character" w:styleId="a4">
    <w:name w:val="Hyperlink"/>
    <w:basedOn w:val="a0"/>
    <w:uiPriority w:val="99"/>
    <w:semiHidden/>
    <w:unhideWhenUsed/>
    <w:rsid w:val="0091393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139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913933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13933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nanjing.gov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817</Words>
  <Characters>4661</Characters>
  <Application>Microsoft Office Word</Application>
  <DocSecurity>0</DocSecurity>
  <Lines>38</Lines>
  <Paragraphs>10</Paragraphs>
  <ScaleCrop>false</ScaleCrop>
  <Company>Microsoft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2018-12-14T01:44:00Z</dcterms:created>
  <dcterms:modified xsi:type="dcterms:W3CDTF">2018-12-14T01:47:00Z</dcterms:modified>
</cp:coreProperties>
</file>